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EE" w:rsidRPr="004D4B31" w:rsidRDefault="004D4B31" w:rsidP="00DE222E">
      <w:pPr>
        <w:spacing w:after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10. i 11. Zakona o pravu na pristup informacijama („Narodne novine“, broj 25/13 i 85/15), </w:t>
      </w:r>
      <w:r w:rsidR="000E135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4D4B31">
        <w:rPr>
          <w:rFonts w:ascii="Arial" w:hAnsi="Arial" w:cs="Arial"/>
          <w:b/>
          <w:i/>
          <w:sz w:val="20"/>
          <w:szCs w:val="20"/>
        </w:rPr>
        <w:t>objavljuje</w:t>
      </w:r>
      <w:r>
        <w:rPr>
          <w:rFonts w:ascii="Arial" w:hAnsi="Arial" w:cs="Arial"/>
          <w:b/>
          <w:i/>
          <w:sz w:val="20"/>
          <w:szCs w:val="20"/>
        </w:rPr>
        <w:t>mo</w:t>
      </w:r>
    </w:p>
    <w:p w:rsidR="004D4B31" w:rsidRDefault="004D4B31" w:rsidP="004D4B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4B31" w:rsidRDefault="004D4B31" w:rsidP="004D4B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4B31" w:rsidRDefault="004D4B31" w:rsidP="004D4B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4B31" w:rsidRPr="004D4B31" w:rsidRDefault="004D4B31" w:rsidP="004D4B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 xml:space="preserve">PLAN NORMATIVNIH AKTIVNOSTI I </w:t>
      </w:r>
    </w:p>
    <w:p w:rsidR="004D4B31" w:rsidRDefault="004D4B31" w:rsidP="004D4B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 xml:space="preserve">PLAN SAVJETOVANJA SA </w:t>
      </w:r>
      <w:r w:rsidR="00BA1E3B">
        <w:rPr>
          <w:rFonts w:ascii="Arial" w:hAnsi="Arial" w:cs="Arial"/>
          <w:b/>
          <w:sz w:val="20"/>
          <w:szCs w:val="20"/>
        </w:rPr>
        <w:t>ZAINTERESIRANOM JAVNOSTI ZA 2019</w:t>
      </w:r>
      <w:r w:rsidRPr="004D4B31">
        <w:rPr>
          <w:rFonts w:ascii="Arial" w:hAnsi="Arial" w:cs="Arial"/>
          <w:b/>
          <w:sz w:val="20"/>
          <w:szCs w:val="20"/>
        </w:rPr>
        <w:t>. GODINU</w:t>
      </w:r>
    </w:p>
    <w:p w:rsidR="004D4B31" w:rsidRDefault="004D4B31" w:rsidP="004D4B3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4B31" w:rsidRDefault="004D4B31" w:rsidP="004D4B3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750"/>
        <w:gridCol w:w="2268"/>
        <w:gridCol w:w="1559"/>
      </w:tblGrid>
      <w:tr w:rsidR="004D4B31" w:rsidTr="00FE1254">
        <w:tc>
          <w:tcPr>
            <w:tcW w:w="2972" w:type="dxa"/>
          </w:tcPr>
          <w:p w:rsidR="004D4B31" w:rsidRDefault="004D4B31" w:rsidP="004D4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1E9" w:rsidRDefault="00C821E9" w:rsidP="00C82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Upravnog odjela/</w:t>
            </w:r>
          </w:p>
          <w:p w:rsidR="004D4B31" w:rsidRPr="004D4B31" w:rsidRDefault="004D4B31" w:rsidP="00C82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Naziv akta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B31" w:rsidRP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Savjetovanje sa zainteresiranom javnosti</w:t>
            </w:r>
          </w:p>
          <w:p w:rsid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DA/NE</w:t>
            </w:r>
          </w:p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3AAF" w:rsidRDefault="004D4B31" w:rsidP="00913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Metoda</w:t>
            </w:r>
          </w:p>
          <w:p w:rsidR="004D4B31" w:rsidRPr="004D4B31" w:rsidRDefault="004D4B31" w:rsidP="00913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savjetovanja</w:t>
            </w:r>
          </w:p>
        </w:tc>
        <w:tc>
          <w:tcPr>
            <w:tcW w:w="1559" w:type="dxa"/>
          </w:tcPr>
          <w:p w:rsidR="00913AAF" w:rsidRDefault="00913AAF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B31" w:rsidRPr="004D4B31" w:rsidRDefault="004D4B31" w:rsidP="00913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Okvirni termin provedbe savjetovanja</w:t>
            </w:r>
          </w:p>
        </w:tc>
      </w:tr>
      <w:tr w:rsidR="00C821E9" w:rsidTr="00FE1254">
        <w:tc>
          <w:tcPr>
            <w:tcW w:w="2972" w:type="dxa"/>
          </w:tcPr>
          <w:p w:rsidR="00C821E9" w:rsidRPr="00C821E9" w:rsidRDefault="00C821E9" w:rsidP="004D4B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E9">
              <w:rPr>
                <w:rFonts w:ascii="Arial" w:hAnsi="Arial" w:cs="Arial"/>
                <w:b/>
                <w:sz w:val="20"/>
                <w:szCs w:val="20"/>
              </w:rPr>
              <w:t>Upravni odjel za gospodarstvo, obrtništvo i razvitak okoliša</w:t>
            </w:r>
          </w:p>
        </w:tc>
        <w:tc>
          <w:tcPr>
            <w:tcW w:w="1750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ugostiteljskoj djelatnosti</w:t>
            </w:r>
          </w:p>
        </w:tc>
        <w:tc>
          <w:tcPr>
            <w:tcW w:w="1750" w:type="dxa"/>
          </w:tcPr>
          <w:p w:rsidR="004D4B31" w:rsidRDefault="00913AAF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4D4B31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4D4B31" w:rsidRPr="00913AAF" w:rsidRDefault="00EE47D7" w:rsidP="00EE4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tromjesečje 2019. </w:t>
            </w:r>
          </w:p>
        </w:tc>
      </w:tr>
      <w:tr w:rsidR="004D4B31" w:rsidTr="00FE1254">
        <w:tc>
          <w:tcPr>
            <w:tcW w:w="2972" w:type="dxa"/>
          </w:tcPr>
          <w:p w:rsidR="004D4B31" w:rsidRDefault="00913AAF" w:rsidP="00EE4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</w:t>
            </w:r>
            <w:r w:rsidR="00EE47D7">
              <w:rPr>
                <w:rFonts w:ascii="Arial" w:hAnsi="Arial" w:cs="Arial"/>
                <w:sz w:val="20"/>
                <w:szCs w:val="20"/>
              </w:rPr>
              <w:t>o privremenoj zabrani izvođenja građevinskih radova na području Grada Zadra za 2020.</w:t>
            </w:r>
          </w:p>
        </w:tc>
        <w:tc>
          <w:tcPr>
            <w:tcW w:w="1750" w:type="dxa"/>
          </w:tcPr>
          <w:p w:rsidR="004D4B31" w:rsidRDefault="004D4B31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EE47D7" w:rsidP="003E0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tromjesečje 2019.</w:t>
            </w:r>
          </w:p>
        </w:tc>
      </w:tr>
      <w:tr w:rsidR="004D4B31" w:rsidTr="00FE1254">
        <w:tc>
          <w:tcPr>
            <w:tcW w:w="2972" w:type="dxa"/>
          </w:tcPr>
          <w:p w:rsidR="004D4B31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obavljanju djelatnosti trgovine na malo izvan prodavaonica i djelatnosti jednostavnih ugostiteljskih usluga na zemljištu fizičkih i pravnih osoba na području Grada Zadra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EE47D7" w:rsidP="003E0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913AAF" w:rsidRPr="00913A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tromjesečje 2019.</w:t>
            </w:r>
          </w:p>
        </w:tc>
      </w:tr>
      <w:tr w:rsidR="004D4B31" w:rsidTr="00FE1254">
        <w:tc>
          <w:tcPr>
            <w:tcW w:w="2972" w:type="dxa"/>
          </w:tcPr>
          <w:p w:rsidR="004D4B31" w:rsidRDefault="00913AAF" w:rsidP="00EE4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 w:rsidR="00EE47D7">
              <w:rPr>
                <w:rFonts w:ascii="Arial" w:hAnsi="Arial" w:cs="Arial"/>
                <w:sz w:val="20"/>
                <w:szCs w:val="20"/>
              </w:rPr>
              <w:t>visini paušalnog poreza po krevetu za 2019. na području Grada Zadra</w:t>
            </w:r>
          </w:p>
        </w:tc>
        <w:tc>
          <w:tcPr>
            <w:tcW w:w="1750" w:type="dxa"/>
          </w:tcPr>
          <w:p w:rsidR="004D4B31" w:rsidRDefault="00913AAF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4D4B31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4D4B31" w:rsidRDefault="00EE47D7" w:rsidP="003E0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 2019.</w:t>
            </w:r>
          </w:p>
        </w:tc>
      </w:tr>
      <w:tr w:rsidR="004D4B31" w:rsidTr="00FE1254">
        <w:tc>
          <w:tcPr>
            <w:tcW w:w="2972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44405F" w:rsidRDefault="0044405F" w:rsidP="00444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405F" w:rsidRDefault="0044405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405F" w:rsidRDefault="0044405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4D4B31" w:rsidRPr="00C821E9" w:rsidRDefault="00C821E9" w:rsidP="00C82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E9">
              <w:rPr>
                <w:rFonts w:ascii="Arial" w:hAnsi="Arial" w:cs="Arial"/>
                <w:b/>
                <w:sz w:val="20"/>
                <w:szCs w:val="20"/>
              </w:rPr>
              <w:t>Upravni odjel za socijalnu skrb i zdravstvo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4D4B31" w:rsidRDefault="00C821E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uvjetima i načinu držanja kućnih ljubimaca i načinu postupanja s napuštenim i izgubljenim životinjama te divljim životinjama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21E9" w:rsidRDefault="00C821E9" w:rsidP="00C82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21E9" w:rsidRDefault="00C821E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Internetsko savjetovanje </w:t>
            </w:r>
          </w:p>
        </w:tc>
        <w:tc>
          <w:tcPr>
            <w:tcW w:w="1559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40244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 2019</w:t>
            </w:r>
            <w:r w:rsidR="003E0C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21E9" w:rsidRDefault="00C821E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4D4B31" w:rsidRDefault="00C821E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Strategija izjednačavanja mogućnosti za osobe s invaliditetom za područ</w:t>
            </w:r>
            <w:r w:rsidR="0040244F">
              <w:rPr>
                <w:rFonts w:ascii="Arial" w:hAnsi="Arial" w:cs="Arial"/>
                <w:sz w:val="20"/>
                <w:szCs w:val="20"/>
              </w:rPr>
              <w:t>je Grada Zadra za razdoblje 2019</w:t>
            </w:r>
            <w:r>
              <w:rPr>
                <w:rFonts w:ascii="Arial" w:hAnsi="Arial" w:cs="Arial"/>
                <w:sz w:val="20"/>
                <w:szCs w:val="20"/>
              </w:rPr>
              <w:t>.-20</w:t>
            </w:r>
            <w:r w:rsidR="0040244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60B9" w:rsidRDefault="00EB60B9" w:rsidP="00EB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60B9" w:rsidRDefault="00EB60B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EB60B9" w:rsidRDefault="00EB60B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savjetovanje </w:t>
            </w:r>
          </w:p>
        </w:tc>
        <w:tc>
          <w:tcPr>
            <w:tcW w:w="1559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60B9" w:rsidRDefault="0040244F" w:rsidP="003E0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 2019</w:t>
            </w:r>
            <w:r w:rsidR="003E0C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5596" w:rsidTr="00FE1254">
        <w:tc>
          <w:tcPr>
            <w:tcW w:w="2972" w:type="dxa"/>
          </w:tcPr>
          <w:p w:rsidR="00DD5596" w:rsidRDefault="00DD5596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DD5596" w:rsidRDefault="00DD5596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5596" w:rsidRDefault="00DD5596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5596" w:rsidRDefault="00DD5596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4D4B31" w:rsidRPr="00EB60B9" w:rsidRDefault="00EB60B9" w:rsidP="00161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B9">
              <w:rPr>
                <w:rFonts w:ascii="Arial" w:hAnsi="Arial" w:cs="Arial"/>
                <w:b/>
                <w:sz w:val="20"/>
                <w:szCs w:val="20"/>
              </w:rPr>
              <w:t>Upravni odjel za komunalne djelatnosti i zaštitu okoliša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4D4B31" w:rsidRDefault="00FE1254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komunalnom redu</w:t>
            </w:r>
          </w:p>
        </w:tc>
        <w:tc>
          <w:tcPr>
            <w:tcW w:w="1750" w:type="dxa"/>
          </w:tcPr>
          <w:p w:rsidR="004D4B31" w:rsidRDefault="00EB60B9" w:rsidP="00EB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EB60B9" w:rsidRDefault="00EB60B9" w:rsidP="00EB60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4D4B31" w:rsidRDefault="00EB60B9" w:rsidP="00EB60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</w:t>
            </w:r>
          </w:p>
        </w:tc>
        <w:tc>
          <w:tcPr>
            <w:tcW w:w="1559" w:type="dxa"/>
          </w:tcPr>
          <w:p w:rsidR="004D4B31" w:rsidRDefault="00B35308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lipanj 2019.</w:t>
            </w:r>
          </w:p>
        </w:tc>
      </w:tr>
      <w:tr w:rsidR="004D4B31" w:rsidTr="00FE1254">
        <w:tc>
          <w:tcPr>
            <w:tcW w:w="2972" w:type="dxa"/>
          </w:tcPr>
          <w:p w:rsidR="004D4B31" w:rsidRDefault="00FE1254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reklamiranju na području Grada Zadra</w:t>
            </w:r>
          </w:p>
        </w:tc>
        <w:tc>
          <w:tcPr>
            <w:tcW w:w="1750" w:type="dxa"/>
          </w:tcPr>
          <w:p w:rsidR="004D4B31" w:rsidRDefault="00EB60B9" w:rsidP="00EB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EB60B9" w:rsidRDefault="00EB60B9" w:rsidP="00EB60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4D4B31" w:rsidRDefault="00EB60B9" w:rsidP="00EB60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</w:t>
            </w:r>
          </w:p>
        </w:tc>
        <w:tc>
          <w:tcPr>
            <w:tcW w:w="1559" w:type="dxa"/>
          </w:tcPr>
          <w:p w:rsidR="004D4B31" w:rsidRPr="003E0C42" w:rsidRDefault="00B35308" w:rsidP="003E0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lipanj 2019.</w:t>
            </w:r>
          </w:p>
        </w:tc>
      </w:tr>
      <w:tr w:rsidR="004D4B31" w:rsidTr="00FE1254">
        <w:tc>
          <w:tcPr>
            <w:tcW w:w="2972" w:type="dxa"/>
          </w:tcPr>
          <w:p w:rsidR="004D4B31" w:rsidRDefault="00EB60B9" w:rsidP="00FE1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 w:rsidR="00FE1254">
              <w:rPr>
                <w:rFonts w:ascii="Arial" w:hAnsi="Arial" w:cs="Arial"/>
                <w:sz w:val="20"/>
                <w:szCs w:val="20"/>
              </w:rPr>
              <w:t>komunalnim djelatnostima</w:t>
            </w:r>
          </w:p>
        </w:tc>
        <w:tc>
          <w:tcPr>
            <w:tcW w:w="1750" w:type="dxa"/>
          </w:tcPr>
          <w:p w:rsidR="003E0C42" w:rsidRDefault="003E0C42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60B9" w:rsidRDefault="00EB60B9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EB60B9" w:rsidRDefault="00EB60B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Internetsko savjetovanje </w:t>
            </w:r>
          </w:p>
        </w:tc>
        <w:tc>
          <w:tcPr>
            <w:tcW w:w="1559" w:type="dxa"/>
          </w:tcPr>
          <w:p w:rsidR="004D4B31" w:rsidRDefault="00B35308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 2019.</w:t>
            </w:r>
          </w:p>
        </w:tc>
      </w:tr>
      <w:tr w:rsidR="00FE1254" w:rsidTr="00FE1254">
        <w:tc>
          <w:tcPr>
            <w:tcW w:w="2972" w:type="dxa"/>
          </w:tcPr>
          <w:p w:rsidR="00FE1254" w:rsidRDefault="00FE1254" w:rsidP="00FE1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FE1254" w:rsidRDefault="00FE1254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1254" w:rsidRDefault="00FE1254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1254" w:rsidRDefault="00FE1254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254" w:rsidTr="00FE1254">
        <w:tc>
          <w:tcPr>
            <w:tcW w:w="2972" w:type="dxa"/>
          </w:tcPr>
          <w:p w:rsidR="00FE1254" w:rsidRPr="00FE1254" w:rsidRDefault="00FE1254" w:rsidP="00161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254">
              <w:rPr>
                <w:rFonts w:ascii="Arial" w:hAnsi="Arial" w:cs="Arial"/>
                <w:b/>
                <w:sz w:val="20"/>
                <w:szCs w:val="20"/>
              </w:rPr>
              <w:lastRenderedPageBreak/>
              <w:t>Upravni odjel za prostorno uređenje i graditeljstvo</w:t>
            </w:r>
          </w:p>
        </w:tc>
        <w:tc>
          <w:tcPr>
            <w:tcW w:w="1750" w:type="dxa"/>
          </w:tcPr>
          <w:p w:rsidR="00FE1254" w:rsidRDefault="00FE1254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E1254" w:rsidRDefault="00FE1254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1254" w:rsidRDefault="00FE1254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254" w:rsidTr="00FE1254">
        <w:tc>
          <w:tcPr>
            <w:tcW w:w="2972" w:type="dxa"/>
          </w:tcPr>
          <w:p w:rsidR="00FE1254" w:rsidRPr="00FE1254" w:rsidRDefault="00FE1254" w:rsidP="00FE1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254">
              <w:rPr>
                <w:rFonts w:ascii="Arial" w:hAnsi="Arial" w:cs="Arial"/>
                <w:sz w:val="20"/>
                <w:szCs w:val="20"/>
              </w:rPr>
              <w:t>Odluka o komunalnom doprinosu</w:t>
            </w:r>
          </w:p>
        </w:tc>
        <w:tc>
          <w:tcPr>
            <w:tcW w:w="1750" w:type="dxa"/>
          </w:tcPr>
          <w:p w:rsidR="00FE1254" w:rsidRDefault="00FE1254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FE1254" w:rsidRDefault="00FE1254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FE1254" w:rsidRDefault="00B35308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 2019.</w:t>
            </w:r>
          </w:p>
        </w:tc>
      </w:tr>
    </w:tbl>
    <w:p w:rsidR="004D4B31" w:rsidRPr="004D4B31" w:rsidRDefault="004D4B31" w:rsidP="004D4B3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4D4B31" w:rsidRPr="004D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A5788"/>
    <w:multiLevelType w:val="hybridMultilevel"/>
    <w:tmpl w:val="5E4272FC"/>
    <w:lvl w:ilvl="0" w:tplc="8B56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117D0"/>
    <w:multiLevelType w:val="hybridMultilevel"/>
    <w:tmpl w:val="EB52589C"/>
    <w:lvl w:ilvl="0" w:tplc="5D224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11CB"/>
    <w:multiLevelType w:val="hybridMultilevel"/>
    <w:tmpl w:val="45343EB4"/>
    <w:lvl w:ilvl="0" w:tplc="58ECA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31"/>
    <w:rsid w:val="000D0183"/>
    <w:rsid w:val="000E1350"/>
    <w:rsid w:val="00127C5D"/>
    <w:rsid w:val="0016132F"/>
    <w:rsid w:val="003E0C42"/>
    <w:rsid w:val="0040244F"/>
    <w:rsid w:val="0044405F"/>
    <w:rsid w:val="004D4B31"/>
    <w:rsid w:val="00913AAF"/>
    <w:rsid w:val="00B35308"/>
    <w:rsid w:val="00BA1E3B"/>
    <w:rsid w:val="00C821E9"/>
    <w:rsid w:val="00DD5596"/>
    <w:rsid w:val="00DE222E"/>
    <w:rsid w:val="00E413EE"/>
    <w:rsid w:val="00EB60B9"/>
    <w:rsid w:val="00EE47D7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416DF-DAAE-43F5-828A-6D81DB0E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3A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16</cp:revision>
  <cp:lastPrinted>2017-12-29T09:14:00Z</cp:lastPrinted>
  <dcterms:created xsi:type="dcterms:W3CDTF">2019-01-07T06:39:00Z</dcterms:created>
  <dcterms:modified xsi:type="dcterms:W3CDTF">2019-01-08T06:26:00Z</dcterms:modified>
</cp:coreProperties>
</file>